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338700" w14:textId="77777777" w:rsidR="0031638D" w:rsidRDefault="00000000">
      <w:pPr>
        <w:spacing w:after="40"/>
      </w:pPr>
      <w:r>
        <w:rPr>
          <w:b/>
          <w:bCs/>
          <w:sz w:val="32"/>
          <w:szCs w:val="32"/>
        </w:rPr>
        <w:t>Cookie Policy</w:t>
      </w:r>
    </w:p>
    <w:p w14:paraId="00D95109" w14:textId="77777777" w:rsidR="0031638D" w:rsidRDefault="00000000">
      <w:pPr>
        <w:spacing w:after="120"/>
        <w:jc w:val="both"/>
      </w:pPr>
      <w:r>
        <w:t>This Cookie Policy explains how Kaskade Payment Solution Inc., a corporation organised under the laws of the Republic of Panama, with its registered office at Torre Advanced Building, 1st Floor, Calle Ricardo Arias, Bella Vista, Panama City, Postal Code 08230, Republic of Panama (trading as "Kaskade Pay", "Company", "we", "our", or "us"), uses cookies and similar tracking technologies on kaskade.com and any related websites, portals, and dashboards (the "Site"). This Policy should be read together with our Privacy Policy and our Terms of Service.</w:t>
      </w:r>
    </w:p>
    <w:p w14:paraId="2C0687AF" w14:textId="77777777" w:rsidR="0031638D" w:rsidRDefault="00000000">
      <w:pPr>
        <w:spacing w:before="260" w:after="100"/>
      </w:pPr>
      <w:r>
        <w:rPr>
          <w:b/>
          <w:bCs/>
          <w:sz w:val="22"/>
          <w:szCs w:val="22"/>
        </w:rPr>
        <w:t>1. WHAT ARE COOKIES</w:t>
      </w:r>
    </w:p>
    <w:p w14:paraId="11900E02" w14:textId="77777777" w:rsidR="0031638D" w:rsidRDefault="00000000">
      <w:pPr>
        <w:spacing w:before="160" w:after="60"/>
      </w:pPr>
      <w:r>
        <w:rPr>
          <w:b/>
          <w:bCs/>
        </w:rPr>
        <w:t>1.1 Definition</w:t>
      </w:r>
    </w:p>
    <w:p w14:paraId="5E762201" w14:textId="77777777" w:rsidR="0031638D" w:rsidRDefault="00000000">
      <w:pPr>
        <w:spacing w:after="120"/>
        <w:jc w:val="both"/>
      </w:pPr>
      <w:r>
        <w:t>Cookies are small text files placed on a device when a User visits a website. Cookies allow the website to recognise the User’s device, remember preferences, and collect information about how the Site is used. References in this Policy to "cookies" include similar technologies such as pixels, tags, web beacons, and local storage.</w:t>
      </w:r>
    </w:p>
    <w:p w14:paraId="75035631" w14:textId="77777777" w:rsidR="0031638D" w:rsidRDefault="00000000">
      <w:pPr>
        <w:spacing w:before="160" w:after="60"/>
      </w:pPr>
      <w:r>
        <w:rPr>
          <w:b/>
          <w:bCs/>
        </w:rPr>
        <w:t>1.2 Session and Persistent Cookies</w:t>
      </w:r>
    </w:p>
    <w:p w14:paraId="1C0E8585" w14:textId="77777777" w:rsidR="0031638D" w:rsidRDefault="00000000">
      <w:pPr>
        <w:spacing w:after="120"/>
        <w:jc w:val="both"/>
      </w:pPr>
      <w:r>
        <w:t>Session cookies are deleted automatically when the browser is closed. Persistent cookies remain on the device for a set period, or until manually deleted, and are used to remember a User across visits.</w:t>
      </w:r>
    </w:p>
    <w:p w14:paraId="7425128F" w14:textId="77777777" w:rsidR="0031638D" w:rsidRDefault="00000000">
      <w:pPr>
        <w:spacing w:before="260" w:after="100"/>
      </w:pPr>
      <w:r>
        <w:rPr>
          <w:b/>
          <w:bCs/>
          <w:sz w:val="22"/>
          <w:szCs w:val="22"/>
        </w:rPr>
        <w:t>2. CATEGORIES OF COOKIES WE USE</w:t>
      </w:r>
    </w:p>
    <w:p w14:paraId="4D45F095" w14:textId="77777777" w:rsidR="0031638D" w:rsidRDefault="00000000">
      <w:pPr>
        <w:spacing w:before="160" w:after="60"/>
      </w:pPr>
      <w:r>
        <w:rPr>
          <w:b/>
          <w:bCs/>
        </w:rPr>
        <w:t>2.1 Strictly Necessary Cookies</w:t>
      </w:r>
    </w:p>
    <w:p w14:paraId="0F2B6EE8" w14:textId="77777777" w:rsidR="0031638D" w:rsidRDefault="00000000">
      <w:pPr>
        <w:spacing w:after="120"/>
        <w:jc w:val="both"/>
      </w:pPr>
      <w:r>
        <w:t>These cookies are required for the Site and the Services to function, including account login, session management, security, fraud prevention, and load balancing. Strictly necessary cookies cannot be switched off through our cookie consent tool because the Site and the Services cannot operate properly without them.</w:t>
      </w:r>
    </w:p>
    <w:p w14:paraId="104A678B" w14:textId="77777777" w:rsidR="0031638D" w:rsidRDefault="00000000">
      <w:pPr>
        <w:spacing w:before="160" w:after="60"/>
      </w:pPr>
      <w:r>
        <w:rPr>
          <w:b/>
          <w:bCs/>
        </w:rPr>
        <w:t>2.2 Functional Cookies</w:t>
      </w:r>
    </w:p>
    <w:p w14:paraId="1172E7E3" w14:textId="77777777" w:rsidR="0031638D" w:rsidRDefault="00000000">
      <w:pPr>
        <w:spacing w:after="120"/>
        <w:jc w:val="both"/>
      </w:pPr>
      <w:r>
        <w:t>These cookies allow the Site to remember choices a User makes, such as language or display preferences, to provide a more personalised experience.</w:t>
      </w:r>
    </w:p>
    <w:p w14:paraId="00369F46" w14:textId="77777777" w:rsidR="0031638D" w:rsidRDefault="00000000">
      <w:pPr>
        <w:spacing w:before="160" w:after="60"/>
      </w:pPr>
      <w:r>
        <w:rPr>
          <w:b/>
          <w:bCs/>
        </w:rPr>
        <w:t>2.3 Analytics and Performance Cookies</w:t>
      </w:r>
    </w:p>
    <w:p w14:paraId="4A88EF8F" w14:textId="77777777" w:rsidR="0031638D" w:rsidRDefault="00000000">
      <w:pPr>
        <w:spacing w:after="120"/>
        <w:jc w:val="both"/>
      </w:pPr>
      <w:r>
        <w:t>These cookies collect information about how Users interact with the Site, such as pages visited and time spent on the Site, to help us understand usage and improve the Site and the Services. Data collected by these cookies is generally aggregated and used for statistical purposes.</w:t>
      </w:r>
    </w:p>
    <w:p w14:paraId="025B2476" w14:textId="77777777" w:rsidR="0031638D" w:rsidRDefault="00000000">
      <w:pPr>
        <w:spacing w:before="160" w:after="60"/>
      </w:pPr>
      <w:r>
        <w:rPr>
          <w:b/>
          <w:bCs/>
        </w:rPr>
        <w:t>2.4 Marketing and Advertising Cookies</w:t>
      </w:r>
    </w:p>
    <w:p w14:paraId="7D9266C1" w14:textId="77777777" w:rsidR="0031638D" w:rsidRDefault="00000000">
      <w:pPr>
        <w:spacing w:after="120"/>
        <w:jc w:val="both"/>
      </w:pPr>
      <w:r>
        <w:t xml:space="preserve">Where used, these cookies track browsing activity across websites to build a profile of a </w:t>
      </w:r>
      <w:proofErr w:type="gramStart"/>
      <w:r>
        <w:t>User’s</w:t>
      </w:r>
      <w:proofErr w:type="gramEnd"/>
      <w:r>
        <w:t xml:space="preserve"> interests and to deliver relevant </w:t>
      </w:r>
      <w:proofErr w:type="gramStart"/>
      <w:r>
        <w:t>advertising, and</w:t>
      </w:r>
      <w:proofErr w:type="gramEnd"/>
      <w:r>
        <w:t xml:space="preserve"> may be set by us or by third party advertising networks with our permission.</w:t>
      </w:r>
    </w:p>
    <w:p w14:paraId="747CFA8A" w14:textId="77777777" w:rsidR="0031638D" w:rsidRDefault="00000000">
      <w:pPr>
        <w:spacing w:before="260" w:after="100"/>
      </w:pPr>
      <w:r>
        <w:rPr>
          <w:b/>
          <w:bCs/>
          <w:sz w:val="22"/>
          <w:szCs w:val="22"/>
        </w:rPr>
        <w:t>3. ILLUSTRATIVE COOKIE TABLE</w:t>
      </w:r>
    </w:p>
    <w:p w14:paraId="79A47DA2" w14:textId="77777777" w:rsidR="0031638D" w:rsidRDefault="00000000">
      <w:pPr>
        <w:spacing w:after="120"/>
        <w:jc w:val="both"/>
      </w:pPr>
      <w:r w:rsidRPr="00FE48B5">
        <w:rPr>
          <w:i/>
          <w:iCs/>
          <w:highlight w:val="yellow"/>
        </w:rPr>
        <w:t xml:space="preserve">The table below is illustrative of the categories typically found on a payments platform website. It must be replaced with an accurate, current inventory of the specific cookies </w:t>
      </w:r>
      <w:proofErr w:type="gramStart"/>
      <w:r w:rsidRPr="00FE48B5">
        <w:rPr>
          <w:i/>
          <w:iCs/>
          <w:highlight w:val="yellow"/>
        </w:rPr>
        <w:t>actually set</w:t>
      </w:r>
      <w:proofErr w:type="gramEnd"/>
      <w:r w:rsidRPr="00FE48B5">
        <w:rPr>
          <w:i/>
          <w:iCs/>
          <w:highlight w:val="yellow"/>
        </w:rPr>
        <w:t xml:space="preserve"> on kaskade.com (name, provider, purpose, and duration of each cookie) before this Policy is published, generated from an actual cookie scan of the live Site.</w:t>
      </w:r>
    </w:p>
    <w:p w14:paraId="3674B9A5" w14:textId="77777777" w:rsidR="0031638D" w:rsidRDefault="00000000">
      <w:pPr>
        <w:spacing w:before="80" w:after="40"/>
      </w:pPr>
      <w:r>
        <w:rPr>
          <w:b/>
          <w:bCs/>
          <w:u w:val="single"/>
        </w:rPr>
        <w:t>Category / Illustrative Duration</w:t>
      </w:r>
    </w:p>
    <w:p w14:paraId="3702CA48" w14:textId="77777777" w:rsidR="0031638D" w:rsidRDefault="00000000">
      <w:pPr>
        <w:pStyle w:val="ListParagraph"/>
        <w:numPr>
          <w:ilvl w:val="0"/>
          <w:numId w:val="2"/>
        </w:numPr>
        <w:spacing w:after="40"/>
      </w:pPr>
      <w:r>
        <w:t>Strictly Necessary: session identifiers and security tokens, typically expiring at the end of the browser session or within 24 hours.</w:t>
      </w:r>
    </w:p>
    <w:p w14:paraId="0116EFBF" w14:textId="77777777" w:rsidR="0031638D" w:rsidRDefault="00000000">
      <w:pPr>
        <w:pStyle w:val="ListParagraph"/>
        <w:numPr>
          <w:ilvl w:val="0"/>
          <w:numId w:val="2"/>
        </w:numPr>
        <w:spacing w:after="40"/>
      </w:pPr>
      <w:r>
        <w:t>Functional: preference cookies, typically retained for up to 12 months.</w:t>
      </w:r>
    </w:p>
    <w:p w14:paraId="67F81FB7" w14:textId="77777777" w:rsidR="0031638D" w:rsidRDefault="00000000">
      <w:pPr>
        <w:pStyle w:val="ListParagraph"/>
        <w:numPr>
          <w:ilvl w:val="0"/>
          <w:numId w:val="2"/>
        </w:numPr>
        <w:spacing w:after="40"/>
      </w:pPr>
      <w:r>
        <w:t>Analytics: usage and performance cookies, typically retained for up to 24 months.</w:t>
      </w:r>
    </w:p>
    <w:p w14:paraId="34E5AB90" w14:textId="77777777" w:rsidR="0031638D" w:rsidRDefault="00000000">
      <w:pPr>
        <w:pStyle w:val="ListParagraph"/>
        <w:numPr>
          <w:ilvl w:val="0"/>
          <w:numId w:val="2"/>
        </w:numPr>
        <w:spacing w:after="40"/>
      </w:pPr>
      <w:r>
        <w:t>Marketing: advertising and retargeting cookies, typically retained for up to 12 months, where such cookies are used.</w:t>
      </w:r>
    </w:p>
    <w:p w14:paraId="69F390D2" w14:textId="77777777" w:rsidR="0031638D" w:rsidRDefault="00000000">
      <w:pPr>
        <w:spacing w:before="260" w:after="100"/>
      </w:pPr>
      <w:r>
        <w:rPr>
          <w:b/>
          <w:bCs/>
          <w:sz w:val="22"/>
          <w:szCs w:val="22"/>
        </w:rPr>
        <w:t>4. THIRD PARTY COOKIES</w:t>
      </w:r>
    </w:p>
    <w:p w14:paraId="4007BC81" w14:textId="77777777" w:rsidR="0031638D" w:rsidRDefault="00000000">
      <w:pPr>
        <w:spacing w:after="120"/>
        <w:jc w:val="both"/>
      </w:pPr>
      <w:r>
        <w:lastRenderedPageBreak/>
        <w:t>Certain cookies may be placed by third party service providers who provide analytics, security, payment infrastructure, or advertising services on our behalf or in connection with the Site. These third parties are responsible for their own cookies and privacy practices, and we encourage Users to review the relevant third party’s own cookie and privacy policy.</w:t>
      </w:r>
    </w:p>
    <w:p w14:paraId="03D77024" w14:textId="77777777" w:rsidR="0031638D" w:rsidRDefault="00000000">
      <w:pPr>
        <w:spacing w:after="120"/>
        <w:jc w:val="both"/>
      </w:pPr>
      <w:r w:rsidRPr="00FE48B5">
        <w:rPr>
          <w:i/>
          <w:iCs/>
          <w:highlight w:val="yellow"/>
        </w:rPr>
        <w:t xml:space="preserve">Insert the names of the specific </w:t>
      </w:r>
      <w:proofErr w:type="gramStart"/>
      <w:r w:rsidRPr="00FE48B5">
        <w:rPr>
          <w:i/>
          <w:iCs/>
          <w:highlight w:val="yellow"/>
        </w:rPr>
        <w:t>third party</w:t>
      </w:r>
      <w:proofErr w:type="gramEnd"/>
      <w:r w:rsidRPr="00FE48B5">
        <w:rPr>
          <w:i/>
          <w:iCs/>
          <w:highlight w:val="yellow"/>
        </w:rPr>
        <w:t xml:space="preserve"> providers, e.g. analytics or advertising networks, once confirmed.</w:t>
      </w:r>
    </w:p>
    <w:p w14:paraId="7AF5CF4B" w14:textId="77777777" w:rsidR="0031638D" w:rsidRDefault="00000000">
      <w:pPr>
        <w:spacing w:before="260" w:after="100"/>
      </w:pPr>
      <w:r>
        <w:rPr>
          <w:b/>
          <w:bCs/>
          <w:sz w:val="22"/>
          <w:szCs w:val="22"/>
        </w:rPr>
        <w:t>5. LEGAL BASIS FOR USE OF COOKIES</w:t>
      </w:r>
    </w:p>
    <w:p w14:paraId="431E759E" w14:textId="77777777" w:rsidR="0031638D" w:rsidRDefault="00000000">
      <w:pPr>
        <w:spacing w:before="160" w:after="60"/>
      </w:pPr>
      <w:r>
        <w:rPr>
          <w:b/>
          <w:bCs/>
        </w:rPr>
        <w:t>5.1 Consent Requirements</w:t>
      </w:r>
    </w:p>
    <w:p w14:paraId="02931488" w14:textId="77777777" w:rsidR="0031638D" w:rsidRDefault="00000000">
      <w:pPr>
        <w:spacing w:after="120"/>
        <w:jc w:val="both"/>
      </w:pPr>
      <w:r>
        <w:t xml:space="preserve">Non-essential cookies (functional, analytics, and marketing cookies) are set only with the User’s prior consent, obtained through our cookie consent tool. We apply this consent standard as our general </w:t>
      </w:r>
      <w:proofErr w:type="gramStart"/>
      <w:r>
        <w:t>practice, and</w:t>
      </w:r>
      <w:proofErr w:type="gramEnd"/>
      <w:r>
        <w:t xml:space="preserve"> will additionally comply with any specific cookie or electronic communications consent law that applies to a User based on the law that governs that User’s use of the Site.</w:t>
      </w:r>
    </w:p>
    <w:p w14:paraId="5F87489F" w14:textId="77777777" w:rsidR="0031638D" w:rsidRDefault="00000000">
      <w:pPr>
        <w:spacing w:before="160" w:after="60"/>
      </w:pPr>
      <w:r>
        <w:rPr>
          <w:b/>
          <w:bCs/>
        </w:rPr>
        <w:t>5.2 Strictly Necessary Cookies</w:t>
      </w:r>
    </w:p>
    <w:p w14:paraId="63F9E3D6" w14:textId="77777777" w:rsidR="0031638D" w:rsidRDefault="00000000">
      <w:pPr>
        <w:spacing w:after="120"/>
        <w:jc w:val="both"/>
      </w:pPr>
      <w:r>
        <w:t>Strictly necessary cookies do not require consent, as they are essential to providing the Site and the Services that a User has requested.</w:t>
      </w:r>
    </w:p>
    <w:p w14:paraId="04A6850D" w14:textId="77777777" w:rsidR="0031638D" w:rsidRDefault="00000000">
      <w:pPr>
        <w:spacing w:before="260" w:after="100"/>
      </w:pPr>
      <w:r>
        <w:rPr>
          <w:b/>
          <w:bCs/>
          <w:sz w:val="22"/>
          <w:szCs w:val="22"/>
        </w:rPr>
        <w:t>6. MANAGING AND DISABLING COOKIES</w:t>
      </w:r>
    </w:p>
    <w:p w14:paraId="034B0451" w14:textId="77777777" w:rsidR="0031638D" w:rsidRDefault="00000000">
      <w:pPr>
        <w:spacing w:before="160" w:after="60"/>
      </w:pPr>
      <w:r>
        <w:rPr>
          <w:b/>
          <w:bCs/>
        </w:rPr>
        <w:t>6.1 Cookie Consent Tool</w:t>
      </w:r>
    </w:p>
    <w:p w14:paraId="6FF13A91" w14:textId="77777777" w:rsidR="0031638D" w:rsidRDefault="00000000">
      <w:pPr>
        <w:spacing w:after="120"/>
        <w:jc w:val="both"/>
      </w:pPr>
      <w:r>
        <w:t>Users can manage their cookie preferences for the Site at any time using the cookie consent tool available on the Site, save for strictly necessary cookies as described in Clause 2.1.</w:t>
      </w:r>
    </w:p>
    <w:p w14:paraId="1460ADCA" w14:textId="77777777" w:rsidR="0031638D" w:rsidRDefault="00000000">
      <w:pPr>
        <w:spacing w:before="160" w:after="60"/>
      </w:pPr>
      <w:r>
        <w:rPr>
          <w:b/>
          <w:bCs/>
        </w:rPr>
        <w:t>6.2 Browser Controls</w:t>
      </w:r>
    </w:p>
    <w:p w14:paraId="5BF7D202" w14:textId="77777777" w:rsidR="0031638D" w:rsidRDefault="00000000">
      <w:pPr>
        <w:spacing w:after="120"/>
        <w:jc w:val="both"/>
      </w:pPr>
      <w:r>
        <w:t>Most browsers allow Users to refuse or delete cookies through their browser settings. Disabling cookies, including strictly necessary cookies, may affect the availability and functionality of the Site and the Services.</w:t>
      </w:r>
    </w:p>
    <w:p w14:paraId="4D407656" w14:textId="77777777" w:rsidR="0031638D" w:rsidRDefault="00000000">
      <w:pPr>
        <w:spacing w:before="160" w:after="60"/>
      </w:pPr>
      <w:r>
        <w:rPr>
          <w:b/>
          <w:bCs/>
        </w:rPr>
        <w:t>6.3 Do Not Track</w:t>
      </w:r>
    </w:p>
    <w:p w14:paraId="3D089264" w14:textId="77777777" w:rsidR="0031638D" w:rsidRDefault="00000000">
      <w:pPr>
        <w:spacing w:after="120"/>
        <w:jc w:val="both"/>
      </w:pPr>
      <w:r>
        <w:t>Some browsers offer a "Do Not Track" signal. There is no accepted industry standard for responding to such signals, and the Site does not currently respond to them differently from other traffic.</w:t>
      </w:r>
    </w:p>
    <w:p w14:paraId="0CE4D54E" w14:textId="77777777" w:rsidR="0031638D" w:rsidRDefault="00000000">
      <w:pPr>
        <w:spacing w:before="260" w:after="100"/>
      </w:pPr>
      <w:r>
        <w:rPr>
          <w:b/>
          <w:bCs/>
          <w:sz w:val="22"/>
          <w:szCs w:val="22"/>
        </w:rPr>
        <w:t>7. CHANGES TO THIS POLICY</w:t>
      </w:r>
    </w:p>
    <w:p w14:paraId="4EFEC70A" w14:textId="37A0A348" w:rsidR="0031638D" w:rsidRDefault="00000000">
      <w:pPr>
        <w:spacing w:after="120"/>
        <w:jc w:val="both"/>
      </w:pPr>
      <w:r>
        <w:t>We may update this Cookie Policy from time to time to reflect changes in the cookies we use or for legal or regulatory reasons. Material changes will be indicated by updating the effective date at the top of this Policy.</w:t>
      </w:r>
    </w:p>
    <w:sectPr w:rsidR="0031638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3304E0"/>
    <w:multiLevelType w:val="hybridMultilevel"/>
    <w:tmpl w:val="496ABD70"/>
    <w:lvl w:ilvl="0" w:tplc="FAB69E32">
      <w:start w:val="1"/>
      <w:numFmt w:val="bullet"/>
      <w:lvlText w:val="●"/>
      <w:lvlJc w:val="left"/>
      <w:pPr>
        <w:ind w:left="720" w:hanging="360"/>
      </w:pPr>
    </w:lvl>
    <w:lvl w:ilvl="1" w:tplc="51D60926">
      <w:start w:val="1"/>
      <w:numFmt w:val="bullet"/>
      <w:lvlText w:val="○"/>
      <w:lvlJc w:val="left"/>
      <w:pPr>
        <w:ind w:left="1440" w:hanging="360"/>
      </w:pPr>
    </w:lvl>
    <w:lvl w:ilvl="2" w:tplc="76AE5652">
      <w:start w:val="1"/>
      <w:numFmt w:val="bullet"/>
      <w:lvlText w:val="■"/>
      <w:lvlJc w:val="left"/>
      <w:pPr>
        <w:ind w:left="2160" w:hanging="360"/>
      </w:pPr>
    </w:lvl>
    <w:lvl w:ilvl="3" w:tplc="09320AEA">
      <w:start w:val="1"/>
      <w:numFmt w:val="bullet"/>
      <w:lvlText w:val="●"/>
      <w:lvlJc w:val="left"/>
      <w:pPr>
        <w:ind w:left="2880" w:hanging="360"/>
      </w:pPr>
    </w:lvl>
    <w:lvl w:ilvl="4" w:tplc="F08A9E1A">
      <w:start w:val="1"/>
      <w:numFmt w:val="bullet"/>
      <w:lvlText w:val="○"/>
      <w:lvlJc w:val="left"/>
      <w:pPr>
        <w:ind w:left="3600" w:hanging="360"/>
      </w:pPr>
    </w:lvl>
    <w:lvl w:ilvl="5" w:tplc="FB824844">
      <w:start w:val="1"/>
      <w:numFmt w:val="bullet"/>
      <w:lvlText w:val="■"/>
      <w:lvlJc w:val="left"/>
      <w:pPr>
        <w:ind w:left="4320" w:hanging="360"/>
      </w:pPr>
    </w:lvl>
    <w:lvl w:ilvl="6" w:tplc="DC6CA5BA">
      <w:start w:val="1"/>
      <w:numFmt w:val="bullet"/>
      <w:lvlText w:val="●"/>
      <w:lvlJc w:val="left"/>
      <w:pPr>
        <w:ind w:left="5040" w:hanging="360"/>
      </w:pPr>
    </w:lvl>
    <w:lvl w:ilvl="7" w:tplc="4FA0018E">
      <w:start w:val="1"/>
      <w:numFmt w:val="bullet"/>
      <w:lvlText w:val="●"/>
      <w:lvlJc w:val="left"/>
      <w:pPr>
        <w:ind w:left="5760" w:hanging="360"/>
      </w:pPr>
    </w:lvl>
    <w:lvl w:ilvl="8" w:tplc="F47CC30C">
      <w:start w:val="1"/>
      <w:numFmt w:val="bullet"/>
      <w:lvlText w:val="●"/>
      <w:lvlJc w:val="left"/>
      <w:pPr>
        <w:ind w:left="6480" w:hanging="360"/>
      </w:pPr>
    </w:lvl>
  </w:abstractNum>
  <w:abstractNum w:abstractNumId="1" w15:restartNumberingAfterBreak="0">
    <w:nsid w:val="794F2669"/>
    <w:multiLevelType w:val="hybridMultilevel"/>
    <w:tmpl w:val="649C2C2A"/>
    <w:lvl w:ilvl="0" w:tplc="8CD2C876">
      <w:start w:val="1"/>
      <w:numFmt w:val="bullet"/>
      <w:lvlText w:val="•"/>
      <w:lvlJc w:val="left"/>
      <w:pPr>
        <w:ind w:left="648" w:hanging="288"/>
      </w:pPr>
      <w:rPr>
        <w:rFonts w:ascii="Arial" w:eastAsia="Arial" w:hAnsi="Arial" w:cs="Arial"/>
        <w:sz w:val="20"/>
        <w:szCs w:val="20"/>
      </w:rPr>
    </w:lvl>
    <w:lvl w:ilvl="1" w:tplc="110EA14A">
      <w:numFmt w:val="decimal"/>
      <w:lvlText w:val=""/>
      <w:lvlJc w:val="left"/>
    </w:lvl>
    <w:lvl w:ilvl="2" w:tplc="337EF438">
      <w:numFmt w:val="decimal"/>
      <w:lvlText w:val=""/>
      <w:lvlJc w:val="left"/>
    </w:lvl>
    <w:lvl w:ilvl="3" w:tplc="CE60B9F0">
      <w:numFmt w:val="decimal"/>
      <w:lvlText w:val=""/>
      <w:lvlJc w:val="left"/>
    </w:lvl>
    <w:lvl w:ilvl="4" w:tplc="CED8CA22">
      <w:numFmt w:val="decimal"/>
      <w:lvlText w:val=""/>
      <w:lvlJc w:val="left"/>
    </w:lvl>
    <w:lvl w:ilvl="5" w:tplc="1A906A88">
      <w:numFmt w:val="decimal"/>
      <w:lvlText w:val=""/>
      <w:lvlJc w:val="left"/>
    </w:lvl>
    <w:lvl w:ilvl="6" w:tplc="3E7C8932">
      <w:numFmt w:val="decimal"/>
      <w:lvlText w:val=""/>
      <w:lvlJc w:val="left"/>
    </w:lvl>
    <w:lvl w:ilvl="7" w:tplc="E026A86A">
      <w:numFmt w:val="decimal"/>
      <w:lvlText w:val=""/>
      <w:lvlJc w:val="left"/>
    </w:lvl>
    <w:lvl w:ilvl="8" w:tplc="551EF2F4">
      <w:numFmt w:val="decimal"/>
      <w:lvlText w:val=""/>
      <w:lvlJc w:val="left"/>
    </w:lvl>
  </w:abstractNum>
  <w:num w:numId="1" w16cid:durableId="1228416975">
    <w:abstractNumId w:val="0"/>
    <w:lvlOverride w:ilvl="0">
      <w:startOverride w:val="1"/>
    </w:lvlOverride>
  </w:num>
  <w:num w:numId="2" w16cid:durableId="1163162313">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8D"/>
    <w:rsid w:val="0031638D"/>
    <w:rsid w:val="00925EBC"/>
    <w:rsid w:val="00FE4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E82E414"/>
  <w15:docId w15:val="{AF4F91EC-C569-8440-8AA3-CB912BCD0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807</Words>
  <Characters>4369</Characters>
  <Application>Microsoft Office Word</Application>
  <DocSecurity>0</DocSecurity>
  <Lines>78</Lines>
  <Paragraphs>48</Paragraphs>
  <ScaleCrop>false</ScaleCrop>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Courtneidge</cp:lastModifiedBy>
  <cp:revision>2</cp:revision>
  <dcterms:created xsi:type="dcterms:W3CDTF">2026-08-14T18:29:00Z</dcterms:created>
  <dcterms:modified xsi:type="dcterms:W3CDTF">2026-08-14T18:29:00Z</dcterms:modified>
</cp:coreProperties>
</file>